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60" w:rsidRDefault="001A1660" w:rsidP="001A1660">
      <w:pPr>
        <w:pStyle w:val="a3"/>
        <w:spacing w:before="76"/>
        <w:ind w:left="0" w:right="105" w:firstLine="0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 w:rsidR="003323C2">
        <w:t xml:space="preserve"> </w:t>
      </w:r>
      <w:r>
        <w:t>3 к</w:t>
      </w:r>
      <w:r>
        <w:rPr>
          <w:spacing w:val="-1"/>
        </w:rPr>
        <w:t xml:space="preserve"> </w:t>
      </w:r>
      <w:r>
        <w:t>Регламенту</w:t>
      </w:r>
    </w:p>
    <w:p w:rsidR="001A1660" w:rsidRDefault="001A1660" w:rsidP="001A1660">
      <w:pPr>
        <w:pStyle w:val="a3"/>
        <w:spacing w:before="2"/>
        <w:ind w:left="0" w:right="107" w:firstLine="0"/>
        <w:jc w:val="right"/>
      </w:pPr>
      <w:r>
        <w:t>проведения</w:t>
      </w:r>
      <w:r>
        <w:rPr>
          <w:spacing w:val="-6"/>
        </w:rPr>
        <w:t xml:space="preserve"> </w:t>
      </w:r>
      <w:r>
        <w:t>ВПР</w:t>
      </w:r>
    </w:p>
    <w:p w:rsidR="001A1660" w:rsidRPr="003323C2" w:rsidRDefault="001A1660" w:rsidP="001A1660">
      <w:pPr>
        <w:spacing w:line="277" w:lineRule="auto"/>
        <w:ind w:left="2453" w:right="2085" w:hanging="300"/>
        <w:rPr>
          <w:b/>
          <w:bCs/>
          <w:color w:val="000000"/>
          <w:sz w:val="24"/>
          <w:szCs w:val="24"/>
        </w:rPr>
      </w:pPr>
    </w:p>
    <w:p w:rsidR="001A1660" w:rsidRPr="003323C2" w:rsidRDefault="001A1660" w:rsidP="001A1660">
      <w:pPr>
        <w:ind w:left="2453" w:right="2085" w:hanging="300"/>
        <w:rPr>
          <w:b/>
          <w:bCs/>
          <w:color w:val="000000"/>
          <w:sz w:val="24"/>
          <w:szCs w:val="24"/>
        </w:rPr>
      </w:pPr>
      <w:r w:rsidRPr="003323C2">
        <w:rPr>
          <w:b/>
          <w:bCs/>
          <w:color w:val="000000"/>
          <w:sz w:val="24"/>
          <w:szCs w:val="24"/>
        </w:rPr>
        <w:t>Инструкция для экспертов по проверке Всероссийских проверочных работ</w:t>
      </w:r>
    </w:p>
    <w:p w:rsidR="001A1660" w:rsidRDefault="001A1660" w:rsidP="001A1660">
      <w:pPr>
        <w:spacing w:after="77" w:line="240" w:lineRule="exact"/>
        <w:rPr>
          <w:sz w:val="24"/>
          <w:szCs w:val="24"/>
        </w:rPr>
      </w:pPr>
    </w:p>
    <w:p w:rsidR="001A1660" w:rsidRDefault="001A1660" w:rsidP="001A1660">
      <w:pPr>
        <w:ind w:left="7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1A1660" w:rsidRDefault="001A1660" w:rsidP="001A1660">
      <w:pPr>
        <w:spacing w:before="36" w:line="275" w:lineRule="auto"/>
        <w:ind w:right="-1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1.1.Настоящая инструкция разработана для лиц, привлекаемых в качестве экспертов по проверке ответов обучающихся, принявших участие в написании ВПР (далее - эксперт).</w:t>
      </w:r>
    </w:p>
    <w:p w:rsidR="001A1660" w:rsidRDefault="001A1660" w:rsidP="001A1660">
      <w:pPr>
        <w:spacing w:line="276" w:lineRule="auto"/>
        <w:ind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1.2.Экспертом может быль любой работник из числа педагогического состава ОО, преподающий учебный предмет, по которому проводилась ВПР. Для недопущения ситуации конфликта интересов, не допускается привлекать в качестве экспертов педагогических работников, являющихся учителями участников ВПР за исключением учебных предметов, если педагог по соответствующему учебному предмету один в школе.</w:t>
      </w:r>
    </w:p>
    <w:p w:rsidR="001A1660" w:rsidRDefault="001A1660" w:rsidP="001A1660">
      <w:pPr>
        <w:ind w:left="70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1.3.Эксперт назначается руководителем ОО.</w:t>
      </w:r>
    </w:p>
    <w:p w:rsidR="001A1660" w:rsidRDefault="001A1660" w:rsidP="001A1660">
      <w:pPr>
        <w:spacing w:after="2" w:line="120" w:lineRule="exact"/>
        <w:rPr>
          <w:sz w:val="12"/>
          <w:szCs w:val="12"/>
        </w:rPr>
      </w:pPr>
    </w:p>
    <w:p w:rsidR="001A1660" w:rsidRDefault="001A1660" w:rsidP="001A1660">
      <w:pPr>
        <w:ind w:left="708" w:right="-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Права и обязанности эксперта</w:t>
      </w:r>
    </w:p>
    <w:p w:rsidR="001A1660" w:rsidRDefault="001A1660" w:rsidP="001A1660">
      <w:pPr>
        <w:spacing w:before="36" w:line="274" w:lineRule="auto"/>
        <w:ind w:right="-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2.1.В целях обеспечения соблюдения Порядка проведения ВПР эксперту предоставляется право:</w:t>
      </w:r>
    </w:p>
    <w:p w:rsidR="001A1660" w:rsidRDefault="001A1660" w:rsidP="001A1660">
      <w:pPr>
        <w:spacing w:before="4"/>
        <w:ind w:left="708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получать необходимую информацию о проверке ВПР от координатора ОО;</w:t>
      </w:r>
    </w:p>
    <w:p w:rsidR="001A1660" w:rsidRDefault="001A1660" w:rsidP="001A1660">
      <w:pPr>
        <w:spacing w:before="40" w:line="274" w:lineRule="auto"/>
        <w:ind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уточнять в случаях необходимости процедурные вопросы, связанные с проверкой ВПР, у руководителя ОО;</w:t>
      </w:r>
    </w:p>
    <w:p w:rsidR="001A1660" w:rsidRDefault="001A1660" w:rsidP="001A1660">
      <w:pPr>
        <w:tabs>
          <w:tab w:val="left" w:pos="2271"/>
          <w:tab w:val="left" w:pos="3377"/>
          <w:tab w:val="left" w:pos="3813"/>
          <w:tab w:val="left" w:pos="5572"/>
          <w:tab w:val="left" w:pos="6039"/>
          <w:tab w:val="left" w:pos="7935"/>
        </w:tabs>
        <w:spacing w:before="4" w:line="274" w:lineRule="auto"/>
        <w:ind w:right="-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2.2.Эксперт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обязан:</w:t>
      </w:r>
      <w:r>
        <w:rPr>
          <w:color w:val="000000"/>
          <w:sz w:val="24"/>
          <w:szCs w:val="24"/>
        </w:rPr>
        <w:tab/>
      </w:r>
      <w:proofErr w:type="gramEnd"/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ознакомиться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нормативными</w:t>
      </w:r>
      <w:r>
        <w:rPr>
          <w:color w:val="000000"/>
          <w:sz w:val="24"/>
          <w:szCs w:val="24"/>
        </w:rPr>
        <w:tab/>
        <w:t>документами, регламентирующими порядок проверки ВПР;</w:t>
      </w:r>
    </w:p>
    <w:p w:rsidR="001A1660" w:rsidRDefault="001A1660" w:rsidP="001A1660">
      <w:pPr>
        <w:spacing w:line="277" w:lineRule="auto"/>
        <w:ind w:left="708" w:right="13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пройти инструктаж у координатора ОО по процедуре проверки ВПР; - строго соблюдать порядок проверки ВПР;</w:t>
      </w:r>
    </w:p>
    <w:p w:rsidR="001A1660" w:rsidRDefault="001A1660" w:rsidP="001A1660">
      <w:pPr>
        <w:spacing w:line="277" w:lineRule="auto"/>
        <w:ind w:right="-5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предварительно коллегиально обсудить подходы к оцениванию работ участников ВПР;</w:t>
      </w:r>
    </w:p>
    <w:p w:rsidR="001A1660" w:rsidRDefault="001A1660" w:rsidP="001A1660">
      <w:pPr>
        <w:spacing w:line="274" w:lineRule="auto"/>
        <w:ind w:left="708" w:right="44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указания координатора ОО. 2.3.Эксперту запрещается:</w:t>
      </w:r>
    </w:p>
    <w:p w:rsidR="001A1660" w:rsidRDefault="001A1660" w:rsidP="001A1660">
      <w:pPr>
        <w:spacing w:line="274" w:lineRule="auto"/>
        <w:ind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изменять ход проверки при отсутствии основательных причин и без указаний координатора ОО;</w:t>
      </w:r>
    </w:p>
    <w:p w:rsidR="001A1660" w:rsidRDefault="001A1660" w:rsidP="001A1660">
      <w:pPr>
        <w:spacing w:line="277" w:lineRule="auto"/>
        <w:ind w:right="-5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средства связи, фото- и видеоаппаратуру, в том числе портативные и карманные компьютеры, в аудитории проверки ВПР;</w:t>
      </w:r>
    </w:p>
    <w:p w:rsidR="001A1660" w:rsidRDefault="001A1660" w:rsidP="001A1660">
      <w:pPr>
        <w:spacing w:line="274" w:lineRule="auto"/>
        <w:ind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-заниматься посторонними делами во время проверки ВПР в аудитории (работать на компьютере, разговаривать и т.п.)</w:t>
      </w:r>
    </w:p>
    <w:p w:rsidR="001A1660" w:rsidRDefault="001A1660" w:rsidP="001A1660">
      <w:pPr>
        <w:spacing w:line="275" w:lineRule="auto"/>
        <w:ind w:right="-5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2.4.За нарушение порядка проверки ВПР эксперт отстраняется от исполнения обязанностей координатором ОО.</w:t>
      </w:r>
    </w:p>
    <w:p w:rsidR="001A1660" w:rsidRDefault="001A1660" w:rsidP="001A1660">
      <w:pPr>
        <w:spacing w:line="275" w:lineRule="auto"/>
        <w:ind w:right="-50" w:firstLine="708"/>
        <w:jc w:val="both"/>
        <w:rPr>
          <w:color w:val="000000"/>
          <w:sz w:val="24"/>
          <w:szCs w:val="24"/>
        </w:rPr>
      </w:pPr>
    </w:p>
    <w:p w:rsidR="001A1660" w:rsidRDefault="001A1660" w:rsidP="001A1660">
      <w:pPr>
        <w:spacing w:line="271" w:lineRule="auto"/>
        <w:ind w:left="708" w:right="186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Порядок действий эксперта при проведении проверки ВПР </w:t>
      </w:r>
      <w:r>
        <w:rPr>
          <w:color w:val="000000"/>
          <w:sz w:val="24"/>
          <w:szCs w:val="24"/>
        </w:rPr>
        <w:t>3.1. Эксперт должен:</w:t>
      </w:r>
    </w:p>
    <w:p w:rsidR="001A1660" w:rsidRDefault="001A1660" w:rsidP="001A1660">
      <w:pPr>
        <w:spacing w:before="4" w:line="277" w:lineRule="auto"/>
        <w:ind w:right="-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получить от координатора ОО: критерии оценивания ответов участников ВПР; индивидуальные комплекты участников ВПР (далее - ИК).</w:t>
      </w:r>
    </w:p>
    <w:p w:rsidR="001A1660" w:rsidRDefault="001A1660" w:rsidP="001A1660">
      <w:pPr>
        <w:spacing w:line="274" w:lineRule="auto"/>
        <w:ind w:right="-52" w:firstLine="7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-производить проверку работ в соответствии с критериями оценивания. Оценка за каждое задание вписывается в специальное поле в бланках </w:t>
      </w:r>
      <w:proofErr w:type="spellStart"/>
      <w:r>
        <w:rPr>
          <w:color w:val="000000"/>
          <w:sz w:val="24"/>
          <w:szCs w:val="24"/>
        </w:rPr>
        <w:t>сКИМ</w:t>
      </w:r>
      <w:proofErr w:type="spellEnd"/>
      <w:r>
        <w:rPr>
          <w:color w:val="000000"/>
          <w:sz w:val="24"/>
          <w:szCs w:val="24"/>
        </w:rPr>
        <w:t xml:space="preserve"> и полями для ответов.</w:t>
      </w:r>
    </w:p>
    <w:p w:rsidR="00395EC1" w:rsidRDefault="00395EC1" w:rsidP="00395EC1">
      <w:pPr>
        <w:spacing w:line="276" w:lineRule="auto"/>
        <w:ind w:right="-11" w:firstLine="708"/>
        <w:jc w:val="both"/>
        <w:rPr>
          <w:color w:val="000000"/>
          <w:sz w:val="24"/>
          <w:szCs w:val="24"/>
        </w:rPr>
      </w:pPr>
      <w:bookmarkStart w:id="0" w:name="_page_19_0"/>
      <w:r>
        <w:rPr>
          <w:color w:val="000000"/>
          <w:sz w:val="24"/>
          <w:szCs w:val="24"/>
        </w:rPr>
        <w:t xml:space="preserve">3.2. Передать проверенные ИК координатору ОО для последующего заполнения техническим специалистом формы сбора результатов участников ВПР в личном кабинете </w:t>
      </w:r>
      <w:bookmarkStart w:id="1" w:name="_GoBack"/>
      <w:bookmarkEnd w:id="1"/>
      <w:r>
        <w:rPr>
          <w:color w:val="000000"/>
          <w:sz w:val="24"/>
          <w:szCs w:val="24"/>
        </w:rPr>
        <w:t>ФИС ОКО.</w:t>
      </w:r>
    </w:p>
    <w:p w:rsidR="00395EC1" w:rsidRDefault="00395EC1" w:rsidP="00395EC1">
      <w:pPr>
        <w:spacing w:before="2"/>
        <w:ind w:left="708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Провести перепроверку работ по решению координатора ОО.</w:t>
      </w:r>
    </w:p>
    <w:p w:rsidR="00395EC1" w:rsidRDefault="00395EC1" w:rsidP="00395EC1">
      <w:pPr>
        <w:spacing w:before="40" w:line="274" w:lineRule="auto"/>
        <w:ind w:right="-140" w:firstLine="708"/>
        <w:jc w:val="both"/>
        <w:rPr>
          <w:color w:val="000000"/>
          <w:sz w:val="24"/>
          <w:szCs w:val="24"/>
        </w:rPr>
        <w:sectPr w:rsidR="00395EC1" w:rsidSect="001A1660">
          <w:pgSz w:w="11908" w:h="16835"/>
          <w:pgMar w:top="426" w:right="850" w:bottom="0" w:left="1700" w:header="0" w:footer="0" w:gutter="0"/>
          <w:cols w:space="708"/>
        </w:sectPr>
      </w:pPr>
      <w:r>
        <w:rPr>
          <w:color w:val="000000"/>
          <w:sz w:val="24"/>
          <w:szCs w:val="24"/>
        </w:rPr>
        <w:t>3.4. Эксперт завершает исполнение своих обязанностей с разрешения координатора</w:t>
      </w:r>
      <w:bookmarkEnd w:id="0"/>
      <w:r>
        <w:rPr>
          <w:color w:val="000000"/>
          <w:sz w:val="24"/>
          <w:szCs w:val="24"/>
        </w:rPr>
        <w:t>.</w:t>
      </w:r>
    </w:p>
    <w:p w:rsidR="001A1660" w:rsidRDefault="001A1660" w:rsidP="003323C2">
      <w:pPr>
        <w:pStyle w:val="a3"/>
        <w:ind w:left="2861" w:firstLine="0"/>
        <w:jc w:val="both"/>
      </w:pPr>
    </w:p>
    <w:sectPr w:rsidR="001A1660" w:rsidSect="00395EC1">
      <w:pgSz w:w="11910" w:h="16840"/>
      <w:pgMar w:top="940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6BCA"/>
    <w:multiLevelType w:val="multilevel"/>
    <w:tmpl w:val="C9B0FC64"/>
    <w:lvl w:ilvl="0">
      <w:start w:val="7"/>
      <w:numFmt w:val="decimal"/>
      <w:lvlText w:val="%1"/>
      <w:lvlJc w:val="left"/>
      <w:pPr>
        <w:ind w:left="151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206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7D313A7"/>
    <w:multiLevelType w:val="multilevel"/>
    <w:tmpl w:val="2E46BD78"/>
    <w:lvl w:ilvl="0">
      <w:start w:val="4"/>
      <w:numFmt w:val="decimal"/>
      <w:lvlText w:val="%1"/>
      <w:lvlJc w:val="left"/>
      <w:pPr>
        <w:ind w:left="149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4A833CB0"/>
    <w:multiLevelType w:val="multilevel"/>
    <w:tmpl w:val="3112F502"/>
    <w:lvl w:ilvl="0">
      <w:start w:val="6"/>
      <w:numFmt w:val="decimal"/>
      <w:lvlText w:val="%1"/>
      <w:lvlJc w:val="left"/>
      <w:pPr>
        <w:ind w:left="23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58870205"/>
    <w:multiLevelType w:val="hybridMultilevel"/>
    <w:tmpl w:val="4EB86BAA"/>
    <w:lvl w:ilvl="0" w:tplc="DD801026">
      <w:numFmt w:val="bullet"/>
      <w:lvlText w:val="-"/>
      <w:lvlJc w:val="left"/>
      <w:pPr>
        <w:ind w:left="100" w:hanging="6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A9296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902D2A">
      <w:numFmt w:val="bullet"/>
      <w:lvlText w:val="•"/>
      <w:lvlJc w:val="left"/>
      <w:pPr>
        <w:ind w:left="3816" w:hanging="308"/>
      </w:pPr>
      <w:rPr>
        <w:rFonts w:hint="default"/>
        <w:lang w:val="ru-RU" w:eastAsia="en-US" w:bidi="ar-SA"/>
      </w:rPr>
    </w:lvl>
    <w:lvl w:ilvl="3" w:tplc="1F66E192">
      <w:numFmt w:val="bullet"/>
      <w:lvlText w:val="•"/>
      <w:lvlJc w:val="left"/>
      <w:pPr>
        <w:ind w:left="4632" w:hanging="308"/>
      </w:pPr>
      <w:rPr>
        <w:rFonts w:hint="default"/>
        <w:lang w:val="ru-RU" w:eastAsia="en-US" w:bidi="ar-SA"/>
      </w:rPr>
    </w:lvl>
    <w:lvl w:ilvl="4" w:tplc="49F0E124">
      <w:numFmt w:val="bullet"/>
      <w:lvlText w:val="•"/>
      <w:lvlJc w:val="left"/>
      <w:pPr>
        <w:ind w:left="5448" w:hanging="308"/>
      </w:pPr>
      <w:rPr>
        <w:rFonts w:hint="default"/>
        <w:lang w:val="ru-RU" w:eastAsia="en-US" w:bidi="ar-SA"/>
      </w:rPr>
    </w:lvl>
    <w:lvl w:ilvl="5" w:tplc="A5068746">
      <w:numFmt w:val="bullet"/>
      <w:lvlText w:val="•"/>
      <w:lvlJc w:val="left"/>
      <w:pPr>
        <w:ind w:left="6264" w:hanging="308"/>
      </w:pPr>
      <w:rPr>
        <w:rFonts w:hint="default"/>
        <w:lang w:val="ru-RU" w:eastAsia="en-US" w:bidi="ar-SA"/>
      </w:rPr>
    </w:lvl>
    <w:lvl w:ilvl="6" w:tplc="133E7DE6">
      <w:numFmt w:val="bullet"/>
      <w:lvlText w:val="•"/>
      <w:lvlJc w:val="left"/>
      <w:pPr>
        <w:ind w:left="7080" w:hanging="308"/>
      </w:pPr>
      <w:rPr>
        <w:rFonts w:hint="default"/>
        <w:lang w:val="ru-RU" w:eastAsia="en-US" w:bidi="ar-SA"/>
      </w:rPr>
    </w:lvl>
    <w:lvl w:ilvl="7" w:tplc="51B060CC">
      <w:numFmt w:val="bullet"/>
      <w:lvlText w:val="•"/>
      <w:lvlJc w:val="left"/>
      <w:pPr>
        <w:ind w:left="7896" w:hanging="308"/>
      </w:pPr>
      <w:rPr>
        <w:rFonts w:hint="default"/>
        <w:lang w:val="ru-RU" w:eastAsia="en-US" w:bidi="ar-SA"/>
      </w:rPr>
    </w:lvl>
    <w:lvl w:ilvl="8" w:tplc="08BA1288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5B982D3B"/>
    <w:multiLevelType w:val="multilevel"/>
    <w:tmpl w:val="F3AE071E"/>
    <w:lvl w:ilvl="0">
      <w:start w:val="1"/>
      <w:numFmt w:val="decimal"/>
      <w:lvlText w:val="%1"/>
      <w:lvlJc w:val="left"/>
      <w:pPr>
        <w:ind w:left="1656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42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6E503C16"/>
    <w:multiLevelType w:val="multilevel"/>
    <w:tmpl w:val="65A86516"/>
    <w:lvl w:ilvl="0">
      <w:start w:val="2"/>
      <w:numFmt w:val="decimal"/>
      <w:lvlText w:val="%1"/>
      <w:lvlJc w:val="left"/>
      <w:pPr>
        <w:ind w:left="239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abstractNum w:abstractNumId="6" w15:restartNumberingAfterBreak="0">
    <w:nsid w:val="71E22D60"/>
    <w:multiLevelType w:val="hybridMultilevel"/>
    <w:tmpl w:val="FAB45AE4"/>
    <w:lvl w:ilvl="0" w:tplc="383472BA">
      <w:numFmt w:val="bullet"/>
      <w:lvlText w:val="-"/>
      <w:lvlJc w:val="left"/>
      <w:pPr>
        <w:ind w:left="239" w:hanging="6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E6596">
      <w:numFmt w:val="bullet"/>
      <w:lvlText w:val="•"/>
      <w:lvlJc w:val="left"/>
      <w:pPr>
        <w:ind w:left="1250" w:hanging="678"/>
      </w:pPr>
      <w:rPr>
        <w:rFonts w:hint="default"/>
        <w:lang w:val="ru-RU" w:eastAsia="en-US" w:bidi="ar-SA"/>
      </w:rPr>
    </w:lvl>
    <w:lvl w:ilvl="2" w:tplc="9BFCB18C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 w:tplc="FD9C139E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 w:tplc="F0D022B2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 w:tplc="8ECA5F70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 w:tplc="D8CE16F4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 w:tplc="F47A6DA8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 w:tplc="4FACFE2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510"/>
    <w:rsid w:val="001A1660"/>
    <w:rsid w:val="003323C2"/>
    <w:rsid w:val="00395EC1"/>
    <w:rsid w:val="006F6510"/>
    <w:rsid w:val="008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B872-741D-4AF6-8D24-71C729D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9" w:firstLine="73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9" w:firstLine="7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A166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АлфёроваЕС</dc:creator>
  <cp:lastModifiedBy>admin</cp:lastModifiedBy>
  <cp:revision>5</cp:revision>
  <dcterms:created xsi:type="dcterms:W3CDTF">2022-12-22T13:01:00Z</dcterms:created>
  <dcterms:modified xsi:type="dcterms:W3CDTF">2022-12-24T09:16:00Z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